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5B63E6">
        <w:rPr>
          <w:rFonts w:ascii="Times New Roman" w:hAnsi="Times New Roman"/>
          <w:b/>
          <w:color w:val="FF0000"/>
          <w:sz w:val="32"/>
          <w:szCs w:val="32"/>
        </w:rPr>
        <w:t xml:space="preserve"> 2 </w:t>
      </w:r>
      <w:r w:rsidR="00BE79F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 </w:t>
      </w:r>
      <w:r w:rsidR="00BE79FC">
        <w:rPr>
          <w:rFonts w:ascii="Times New Roman" w:hAnsi="Times New Roman"/>
          <w:b/>
          <w:color w:val="FF0000"/>
          <w:sz w:val="32"/>
          <w:szCs w:val="32"/>
        </w:rPr>
        <w:t>13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>ПО 1</w:t>
      </w:r>
      <w:r w:rsidR="00BE79FC">
        <w:rPr>
          <w:rFonts w:ascii="Times New Roman" w:hAnsi="Times New Roman"/>
          <w:b/>
          <w:color w:val="FF0000"/>
          <w:sz w:val="32"/>
          <w:szCs w:val="32"/>
        </w:rPr>
        <w:t>7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"/>
        <w:gridCol w:w="2655"/>
        <w:gridCol w:w="3146"/>
        <w:gridCol w:w="2894"/>
        <w:gridCol w:w="2862"/>
        <w:gridCol w:w="2862"/>
      </w:tblGrid>
      <w:tr w:rsidR="00FE6333" w:rsidRPr="00FE6333" w:rsidTr="00BE79FC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58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FE6333" w:rsidRPr="00FE6333" w:rsidTr="00586A1F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Русский язык</w:t>
            </w:r>
            <w:r w:rsidR="005B63E6">
              <w:rPr>
                <w:rFonts w:ascii="Times New Roman" w:hAnsi="Times New Roman"/>
                <w:bCs/>
                <w:sz w:val="32"/>
                <w:szCs w:val="32"/>
              </w:rPr>
              <w:t xml:space="preserve"> (</w:t>
            </w:r>
            <w:proofErr w:type="spellStart"/>
            <w:r w:rsid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A8D08D" w:themeFill="accent6" w:themeFillTint="99"/>
          </w:tcPr>
          <w:p w:rsidR="00FE6333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</w:tr>
      <w:tr w:rsidR="00FE6333" w:rsidRPr="00FE6333" w:rsidTr="00586A1F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8EAADB" w:themeFill="accent5" w:themeFillTint="99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9CC2E5" w:themeFill="accent1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Английский  язы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Гурьянова Л.Н.)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6333" w:rsidRPr="00FE6333" w:rsidTr="00586A1F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Английский  язык</w:t>
            </w:r>
            <w:r w:rsidR="005B63E6">
              <w:rPr>
                <w:rFonts w:ascii="Times New Roman" w:hAnsi="Times New Roman"/>
                <w:bCs/>
                <w:sz w:val="32"/>
                <w:szCs w:val="32"/>
              </w:rPr>
              <w:t xml:space="preserve"> (Гурьянова Л.Н.)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E6333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E6333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658" w:type="dxa"/>
            <w:shd w:val="clear" w:color="auto" w:fill="9CC2E5" w:themeFill="accent1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6333" w:rsidRPr="00FE6333" w:rsidTr="004E7596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Изобразительное искусство</w:t>
            </w:r>
            <w:r w:rsidR="005B63E6">
              <w:rPr>
                <w:rFonts w:ascii="Times New Roman" w:hAnsi="Times New Roman"/>
                <w:bCs/>
                <w:sz w:val="32"/>
                <w:szCs w:val="32"/>
              </w:rPr>
              <w:t xml:space="preserve"> (Дадонова С.П.)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Музык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Дадонова С.П.)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E6333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E6333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Окружающий ми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Токарева Т.В.)</w:t>
            </w:r>
          </w:p>
        </w:tc>
        <w:tc>
          <w:tcPr>
            <w:tcW w:w="2658" w:type="dxa"/>
            <w:shd w:val="clear" w:color="auto" w:fill="A8D08D" w:themeFill="accent6" w:themeFillTint="99"/>
          </w:tcPr>
          <w:p w:rsidR="00BE79FC" w:rsidRPr="00BE79FC" w:rsidRDefault="00BE79FC" w:rsidP="00BE79F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6333" w:rsidRPr="00FE6333" w:rsidTr="00586A1F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FE6333" w:rsidRPr="00BE79FC" w:rsidRDefault="005B63E6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Окружающий ми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р</w:t>
            </w:r>
            <w:r w:rsid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5B63E6">
              <w:rPr>
                <w:rFonts w:ascii="Times New Roman" w:hAnsi="Times New Roman"/>
                <w:bCs/>
                <w:sz w:val="32"/>
                <w:szCs w:val="32"/>
              </w:rPr>
              <w:t>Токарева Т.В.)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Функциональная грамотност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ь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Технология</w:t>
            </w:r>
            <w:r w:rsidR="005B63E6">
              <w:rPr>
                <w:rFonts w:ascii="Times New Roman" w:hAnsi="Times New Roman"/>
                <w:bCs/>
                <w:sz w:val="32"/>
                <w:szCs w:val="32"/>
              </w:rPr>
              <w:t xml:space="preserve"> (</w:t>
            </w:r>
            <w:proofErr w:type="spellStart"/>
            <w:r w:rsidR="005B63E6">
              <w:rPr>
                <w:rFonts w:ascii="Times New Roman" w:hAnsi="Times New Roman"/>
                <w:bCs/>
                <w:sz w:val="32"/>
                <w:szCs w:val="32"/>
              </w:rPr>
              <w:t>Савикова</w:t>
            </w:r>
            <w:proofErr w:type="spellEnd"/>
            <w:r w:rsidR="005B63E6">
              <w:rPr>
                <w:rFonts w:ascii="Times New Roman" w:hAnsi="Times New Roman"/>
                <w:bCs/>
                <w:sz w:val="32"/>
                <w:szCs w:val="32"/>
              </w:rPr>
              <w:t xml:space="preserve"> Г.И.)</w:t>
            </w:r>
            <w:bookmarkStart w:id="0" w:name="_GoBack"/>
            <w:bookmarkEnd w:id="0"/>
          </w:p>
        </w:tc>
        <w:tc>
          <w:tcPr>
            <w:tcW w:w="2658" w:type="dxa"/>
            <w:shd w:val="clear" w:color="auto" w:fill="A8D08D" w:themeFill="accent6" w:themeFillTint="99"/>
          </w:tcPr>
          <w:p w:rsidR="00FE6333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</w:tr>
      <w:tr w:rsidR="00FE6333" w:rsidRPr="00FE6333" w:rsidTr="005B63E6">
        <w:trPr>
          <w:trHeight w:val="750"/>
        </w:trPr>
        <w:tc>
          <w:tcPr>
            <w:tcW w:w="562" w:type="dxa"/>
          </w:tcPr>
          <w:p w:rsid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ОПК</w:t>
            </w:r>
          </w:p>
          <w:p w:rsidR="00FE6333" w:rsidRPr="00FE6333" w:rsidRDefault="005B63E6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B63E6">
              <w:rPr>
                <w:rFonts w:ascii="Times New Roman" w:hAnsi="Times New Roman"/>
                <w:b/>
                <w:sz w:val="32"/>
                <w:szCs w:val="32"/>
              </w:rPr>
              <w:t>(Дадонова С.П.)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E6333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Я - исследовател</w:t>
            </w:r>
            <w:proofErr w:type="gramStart"/>
            <w:r w:rsidRPr="00BE79FC">
              <w:rPr>
                <w:rFonts w:ascii="Times New Roman" w:hAnsi="Times New Roman"/>
                <w:bCs/>
                <w:sz w:val="32"/>
                <w:szCs w:val="32"/>
              </w:rPr>
              <w:t>ь</w:t>
            </w:r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5B63E6" w:rsidRPr="005B63E6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BE79FC" w:rsidRPr="00BE79FC" w:rsidRDefault="00BE79FC" w:rsidP="005B63E6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FE6333" w:rsidRPr="00BE79FC" w:rsidRDefault="00FE6333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E79FC" w:rsidRPr="00FE6333" w:rsidTr="005B63E6">
        <w:trPr>
          <w:trHeight w:val="707"/>
        </w:trPr>
        <w:tc>
          <w:tcPr>
            <w:tcW w:w="562" w:type="dxa"/>
          </w:tcPr>
          <w:p w:rsidR="00BE79FC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2977" w:type="dxa"/>
          </w:tcPr>
          <w:p w:rsidR="00BE79FC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E79FC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E79FC" w:rsidRPr="00FE6333" w:rsidRDefault="00BE79F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586A1F" w:rsidRPr="00BE79FC" w:rsidRDefault="00586A1F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658" w:type="dxa"/>
          </w:tcPr>
          <w:p w:rsidR="00BE79FC" w:rsidRPr="00BE79FC" w:rsidRDefault="00BE79F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86A1F" w:rsidRPr="00FE6333" w:rsidTr="005B63E6">
        <w:trPr>
          <w:trHeight w:val="750"/>
        </w:trPr>
        <w:tc>
          <w:tcPr>
            <w:tcW w:w="562" w:type="dxa"/>
          </w:tcPr>
          <w:p w:rsidR="00586A1F" w:rsidRDefault="00586A1F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586A1F" w:rsidRPr="00BE79FC" w:rsidRDefault="00586A1F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86A1F" w:rsidRPr="00BE79FC" w:rsidRDefault="00586A1F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86A1F" w:rsidRPr="00FE6333" w:rsidRDefault="00586A1F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586A1F" w:rsidRPr="00BE79FC" w:rsidRDefault="00586A1F" w:rsidP="005B63E6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658" w:type="dxa"/>
          </w:tcPr>
          <w:p w:rsidR="00586A1F" w:rsidRPr="00BE79FC" w:rsidRDefault="00586A1F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FE6333" w:rsidRDefault="00FE6333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*при заливке используем цвета ГОЛУБОЙ- он-лайн занятия, РОЗОВЫЙ –занятия с ЭОР, ЗЕЛЁНЫЙ- самостоятельная работа с учебным материалом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*аналогичное расписание составляем для внеурочной деятельности</w:t>
      </w: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4E7596"/>
    <w:rsid w:val="00586A1F"/>
    <w:rsid w:val="005B63E6"/>
    <w:rsid w:val="007A0D12"/>
    <w:rsid w:val="00BE79FC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2020-04-12T06:52:00Z</dcterms:created>
  <dcterms:modified xsi:type="dcterms:W3CDTF">2020-04-12T06:52:00Z</dcterms:modified>
</cp:coreProperties>
</file>